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09517"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FCBE77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 w14:paraId="59F419A0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 w14:paraId="2A77E8A9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 w14:paraId="5BB98252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 w14:paraId="4D9CDB9D"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0FCBE77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 w14:paraId="59F419A0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 w14:paraId="2A77E8A9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 w14:paraId="5BB98252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 w14:paraId="4D9CDB9D"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E3C164"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DE3C164"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 w14:paraId="7B849DDF"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5EA17C"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25EA17C"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8C996"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558C996"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B6C249"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5B6C249"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 w14:paraId="57E005A8">
      <w:pPr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模块二项目二</w:t>
      </w:r>
    </w:p>
    <w:p w14:paraId="7EC7E057">
      <w:pPr>
        <w:ind w:firstLine="281" w:firstLineChars="100"/>
        <w:rPr>
          <w:rFonts w:hint="default"/>
          <w:b/>
          <w:bCs/>
          <w:color w:val="auto"/>
          <w:sz w:val="28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</w:rPr>
        <w:t>任务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三</w:t>
      </w:r>
      <w:r>
        <w:rPr>
          <w:rFonts w:hint="eastAsia"/>
          <w:b/>
          <w:bCs/>
          <w:color w:val="auto"/>
          <w:sz w:val="28"/>
          <w:szCs w:val="32"/>
        </w:rPr>
        <w:t xml:space="preserve"> 掌握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1</w:t>
      </w:r>
      <w:r>
        <w:rPr>
          <w:rFonts w:hint="eastAsia"/>
          <w:b/>
          <w:bCs/>
          <w:color w:val="auto"/>
          <w:sz w:val="28"/>
          <w:szCs w:val="32"/>
        </w:rPr>
        <w:t>～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3</w:t>
      </w:r>
      <w:r>
        <w:rPr>
          <w:rFonts w:hint="eastAsia"/>
          <w:b/>
          <w:bCs/>
          <w:color w:val="auto"/>
          <w:sz w:val="28"/>
          <w:szCs w:val="32"/>
        </w:rPr>
        <w:t>岁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幼儿</w:t>
      </w:r>
      <w:r>
        <w:rPr>
          <w:rFonts w:hint="eastAsia"/>
          <w:b/>
          <w:bCs/>
          <w:color w:val="auto"/>
          <w:sz w:val="28"/>
          <w:szCs w:val="32"/>
        </w:rPr>
        <w:t>膳食安排的要点和方法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  <w:bookmarkStart w:id="0" w:name="_GoBack"/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教学设计方案</w:t>
      </w:r>
      <w:bookmarkEnd w:id="0"/>
    </w:p>
    <w:tbl>
      <w:tblPr>
        <w:tblStyle w:val="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 w14:paraId="48B68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4E56F50C"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45FDFAC2"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掌握1～3岁幼儿膳食安排的要点和方法 </w:t>
            </w:r>
          </w:p>
        </w:tc>
      </w:tr>
      <w:tr w14:paraId="4CEA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6E447A1E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7C7CFB23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 w14:paraId="00C5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60255E00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3FE90970"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 w14:paraId="59101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50755F4B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694A956E"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41992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5880AF50"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 w14:paraId="0F28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A6F9DB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6E1A8252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1.了解1～3岁婴幼儿进食的特点和原则；</w:t>
            </w:r>
          </w:p>
          <w:p w14:paraId="4F14B2C7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2.掌握1～3岁婴幼儿膳食安排的要点和方法。</w:t>
            </w:r>
          </w:p>
        </w:tc>
      </w:tr>
      <w:tr w14:paraId="02974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F3C076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4F3E75C1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学会为1～3岁婴幼儿编制一日食谱；</w:t>
            </w:r>
          </w:p>
          <w:p w14:paraId="16B5B4C4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能够对早教机构进行食谱评价；</w:t>
            </w:r>
          </w:p>
          <w:p w14:paraId="1ECA47BF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3.能有效解决1～3岁婴幼儿的营养膳食问题。</w:t>
            </w:r>
          </w:p>
        </w:tc>
      </w:tr>
      <w:tr w14:paraId="1D261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01CA75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740D8173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培植“懂婴幼，爱婴幼，护婴幼、育婴幼”的托育服务情怀与育人情怀，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树立创新精神和思辨意识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。</w:t>
            </w:r>
          </w:p>
        </w:tc>
      </w:tr>
      <w:tr w14:paraId="1E3E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5EB02B9E"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 w14:paraId="3D53C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4219A60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8F20CC9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1.了解1～3岁婴幼儿进食的特点和原则</w:t>
            </w:r>
          </w:p>
          <w:p w14:paraId="75E064BB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2.掌握1～3岁婴幼儿膳食安排的要点和方法</w:t>
            </w:r>
          </w:p>
        </w:tc>
      </w:tr>
      <w:tr w14:paraId="4041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0F946FF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F996D3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1.学会为1～3岁婴幼儿编制一日食谱</w:t>
            </w:r>
          </w:p>
          <w:p w14:paraId="5AD1AD1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2.能够对托育机构进行食谱评价。</w:t>
            </w:r>
          </w:p>
          <w:p w14:paraId="63C916F6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3.能有效解决婴幼儿的营养膳食问题。</w:t>
            </w:r>
          </w:p>
        </w:tc>
      </w:tr>
      <w:tr w14:paraId="0322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655D185A"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 w14:paraId="0EA4C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 w14:paraId="5386BBDE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 w14:paraId="366C809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 w14:paraId="21D9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 w14:paraId="6B2984D5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 w14:paraId="26A74B4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</w:t>
            </w:r>
          </w:p>
        </w:tc>
      </w:tr>
      <w:tr w14:paraId="785B5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466D9A96"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 w14:paraId="6B58A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 w14:paraId="342C6B40"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 w14:paraId="67DBE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516EE772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1FB57BAD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730C235B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14:paraId="14364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F0275EC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了解1～3岁的婴幼儿进食特点及在喂养时需要注意的问题。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 w14:paraId="7AED4FCD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推送相关学习资料。</w:t>
            </w:r>
          </w:p>
          <w:p w14:paraId="38C202E8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721A105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 w14:paraId="4353E9B8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以小组为单位对1～3岁的婴幼儿进食特点进行初步探索。</w:t>
            </w:r>
          </w:p>
        </w:tc>
      </w:tr>
      <w:tr w14:paraId="7EB0C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 w14:paraId="49D532D7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 w14:paraId="3FD60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 w14:paraId="0BAE376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 w14:paraId="196439E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 w14:paraId="3A16E35C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 w14:paraId="5C465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693254DB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工作单1：知识要点大讨论</w:t>
            </w:r>
          </w:p>
          <w:p w14:paraId="07AB670F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小组讨论：1～3岁的婴幼儿进食特点是什么？需要注意哪些问题？</w:t>
            </w:r>
          </w:p>
        </w:tc>
        <w:tc>
          <w:tcPr>
            <w:tcW w:w="3712" w:type="dxa"/>
            <w:noWrap w:val="0"/>
            <w:vAlign w:val="center"/>
          </w:tcPr>
          <w:p w14:paraId="752410C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分享1～3岁的婴幼儿进食特点及在喂养时需要注意的问题。</w:t>
            </w:r>
          </w:p>
          <w:p w14:paraId="75921E67">
            <w:pPr>
              <w:pStyle w:val="2"/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2.教师根据学生工作单1的分享情况及存在问题进行点评。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1CA03CAA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 w14:paraId="40388CB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探索1～3岁的婴幼儿进食特点及在喂养时需要注意的问题。</w:t>
            </w:r>
          </w:p>
        </w:tc>
      </w:tr>
      <w:tr w14:paraId="10E7F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769CABDF"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情景练习1：贝贝和乐乐都是某托育园的孩子，今年2岁半，两个孩子都有比较严重的挑食、偏食的习惯。贝贝不喜欢吃肉，乐乐不喜欢吃蔬菜，也不喜欢吃水果。但是他们都很喜欢吃零食，只吃自己喜欢吃的食物。</w:t>
            </w:r>
          </w:p>
          <w:p w14:paraId="3EF36742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问题：如果你是托育园的老师，你认为造成贝贝和乐乐产生挑食、偏食的原因是什么？你会如何帮助贝贝和乐乐养成良好的饮食习惯？</w:t>
            </w:r>
          </w:p>
        </w:tc>
        <w:tc>
          <w:tcPr>
            <w:tcW w:w="3712" w:type="dxa"/>
            <w:noWrap w:val="0"/>
            <w:vAlign w:val="center"/>
          </w:tcPr>
          <w:p w14:paraId="48658E87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 w14:paraId="619E21CB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 w14:paraId="657E6765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46313B02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1.明确完成任务要求。</w:t>
            </w:r>
          </w:p>
          <w:p w14:paraId="734CF9D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2.结合岗位情境，分析情景练习1的问题；</w:t>
            </w:r>
          </w:p>
          <w:p w14:paraId="74FCF8A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3.将每组的回答情况上传学习平台。</w:t>
            </w:r>
          </w:p>
        </w:tc>
      </w:tr>
      <w:tr w14:paraId="373BB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03C9E66C">
            <w:pPr>
              <w:pStyle w:val="4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textAlignment w:val="auto"/>
              <w:rPr>
                <w:rFonts w:hint="default" w:ascii="宋体" w:hAnsi="宋体" w:eastAsiaTheme="minorEastAsia" w:cstheme="minorBidi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宋体" w:hAnsi="宋体" w:eastAsiaTheme="minorEastAsia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～3岁的婴幼儿进食</w:t>
            </w:r>
            <w:r>
              <w:rPr>
                <w:rFonts w:hint="eastAsia" w:ascii="宋体" w:hAnsi="宋体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卫生及</w:t>
            </w:r>
            <w:r>
              <w:rPr>
                <w:rFonts w:hint="eastAsia" w:ascii="宋体" w:hAnsi="宋体" w:eastAsiaTheme="minorEastAsia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一日食谱编制的</w:t>
            </w:r>
            <w:r>
              <w:rPr>
                <w:rFonts w:hint="eastAsia" w:ascii="宋体" w:hAnsi="宋体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原则、方法</w:t>
            </w:r>
          </w:p>
          <w:p w14:paraId="2E915DAD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7D40D28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教师讲解1～3岁的婴幼儿进食卫生及一日食谱编制的</w:t>
            </w:r>
            <w:r>
              <w:rPr>
                <w:rFonts w:hint="eastAsia" w:ascii="宋体" w:hAnsi="宋体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原则、方法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1E817909">
            <w:pPr>
              <w:numPr>
                <w:ilvl w:val="0"/>
                <w:numId w:val="0"/>
              </w:numPr>
              <w:spacing w:line="276" w:lineRule="auto"/>
              <w:ind w:left="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了解1～3岁的婴幼儿进食卫生及一日食谱编制的</w:t>
            </w:r>
            <w:r>
              <w:rPr>
                <w:rFonts w:hint="eastAsia" w:ascii="宋体" w:hAnsi="宋体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原则、方法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 w14:paraId="3A029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008A362C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 w14:paraId="088A94E4">
            <w:pPr>
              <w:spacing w:line="360" w:lineRule="auto"/>
              <w:jc w:val="both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请根据1～3岁婴幼儿的年龄特点和生长需求，为1～3岁婴幼儿合理地安排一日三餐。</w:t>
            </w:r>
          </w:p>
        </w:tc>
        <w:tc>
          <w:tcPr>
            <w:tcW w:w="3712" w:type="dxa"/>
            <w:noWrap w:val="0"/>
            <w:vAlign w:val="center"/>
          </w:tcPr>
          <w:p w14:paraId="4EEB8E43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1.引导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学生根据1～3岁婴幼儿的年龄特点和生长需求，为1～3岁婴幼儿合理地安排一日三餐。</w:t>
            </w:r>
          </w:p>
          <w:p w14:paraId="1B115B9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2.教师根据学生工作单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的分享情况及存在问题进行点评。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2A09242D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明确完成任务要求。</w:t>
            </w:r>
          </w:p>
          <w:p w14:paraId="6A2834B8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2.登录超星智慧职教平台，上传表格整理内容。</w:t>
            </w:r>
          </w:p>
          <w:p w14:paraId="13F0F829">
            <w:pPr>
              <w:numPr>
                <w:ilvl w:val="0"/>
                <w:numId w:val="0"/>
              </w:numPr>
              <w:spacing w:line="276" w:lineRule="auto"/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32811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 w14:paraId="09207ED9"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 w14:paraId="30B8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70A15453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6CE9749F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311BC05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14:paraId="0983F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3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 w14:paraId="56614899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 w14:paraId="4C7DBE97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 w14:paraId="61CD0C4E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2.结合情景练习2，学生到社区去进行调查，了解1～3岁婴幼儿家庭教育在营养喂养上的误区，并根据这些误区为家长提出合理的改进建议，学生实地考察。</w:t>
            </w:r>
          </w:p>
          <w:p w14:paraId="42271737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 w14:paraId="72AC9DF0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 w14:paraId="2770964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 w14:paraId="49DF5A0E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1.鼓励学生到社区去进行调查，了解1～3岁婴幼儿家庭教育在营养喂养上的误区,并根据这些误区为家长提出合理的改进建议。</w:t>
            </w:r>
          </w:p>
          <w:p w14:paraId="51FA7FAD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2.鼓励学生把练习的情况上传学习平台；</w:t>
            </w:r>
          </w:p>
          <w:p w14:paraId="02C3D4BC">
            <w:pPr>
              <w:spacing w:line="360" w:lineRule="auto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3.教师根据学生的完成情况进行点评。</w:t>
            </w:r>
          </w:p>
        </w:tc>
        <w:tc>
          <w:tcPr>
            <w:tcW w:w="2780" w:type="dxa"/>
            <w:gridSpan w:val="2"/>
            <w:noWrap w:val="0"/>
            <w:vAlign w:val="top"/>
          </w:tcPr>
          <w:p w14:paraId="57E0B13A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</w:p>
          <w:p w14:paraId="2CAAB7B0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 w14:paraId="7F1408E4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2.学生到社区去进行调查，了解1～3岁婴幼儿家庭教育在营养喂养上的误区,并根据这些误区为家长提出合理的改进建议。</w:t>
            </w:r>
          </w:p>
          <w:p w14:paraId="1DA43921">
            <w:pPr>
              <w:spacing w:line="360" w:lineRule="auto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3.学生把练习的情况上传学习平台。</w:t>
            </w:r>
          </w:p>
        </w:tc>
      </w:tr>
      <w:tr w14:paraId="46690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10AA5D73"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 w14:paraId="217B9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 w14:paraId="5C4B16BF"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 w14:paraId="59F76F08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10A5360E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413CD963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24A2405E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74DAE879"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 w14:paraId="75E7FB36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274741-617E-4C0D-BF18-F9164008127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87D81E5-1710-473E-8082-6F0E5545349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2E68A6E6-9984-44EA-B0A6-D38CD15B0F6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D789F24C-A866-4325-AD44-73C50670D4B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FBE6FBF-45C9-43D6-91EF-CE5A6B5F594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7C25AE"/>
    <w:multiLevelType w:val="singleLevel"/>
    <w:tmpl w:val="367C25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1DE8C21"/>
    <w:multiLevelType w:val="singleLevel"/>
    <w:tmpl w:val="61DE8C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0F05477"/>
    <w:rsid w:val="01983090"/>
    <w:rsid w:val="02A56078"/>
    <w:rsid w:val="092735E5"/>
    <w:rsid w:val="0EE31A2E"/>
    <w:rsid w:val="113C11BE"/>
    <w:rsid w:val="11FA6155"/>
    <w:rsid w:val="172B0B5F"/>
    <w:rsid w:val="1F3527E5"/>
    <w:rsid w:val="23BC529E"/>
    <w:rsid w:val="240B16D1"/>
    <w:rsid w:val="29CD2BCE"/>
    <w:rsid w:val="2EE73621"/>
    <w:rsid w:val="3A322081"/>
    <w:rsid w:val="3B974891"/>
    <w:rsid w:val="3C885F88"/>
    <w:rsid w:val="409C46F8"/>
    <w:rsid w:val="412057D1"/>
    <w:rsid w:val="4335673E"/>
    <w:rsid w:val="48F16B5E"/>
    <w:rsid w:val="4B76623C"/>
    <w:rsid w:val="550146D2"/>
    <w:rsid w:val="553C395C"/>
    <w:rsid w:val="5C4557EC"/>
    <w:rsid w:val="5EEB267A"/>
    <w:rsid w:val="668255B1"/>
    <w:rsid w:val="6701525C"/>
    <w:rsid w:val="6A5E61C0"/>
    <w:rsid w:val="6B355E89"/>
    <w:rsid w:val="6D192AA9"/>
    <w:rsid w:val="6EC44EDB"/>
    <w:rsid w:val="76B75ADC"/>
    <w:rsid w:val="77CE623E"/>
    <w:rsid w:val="792C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1507</Words>
  <Characters>1540</Characters>
  <Lines>0</Lines>
  <Paragraphs>0</Paragraphs>
  <TotalTime>7</TotalTime>
  <ScaleCrop>false</ScaleCrop>
  <LinksUpToDate>false</LinksUpToDate>
  <CharactersWithSpaces>1553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蓝天</cp:lastModifiedBy>
  <dcterms:modified xsi:type="dcterms:W3CDTF">2025-01-21T01:12:21Z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119DB43C55B04720A92C02E0E9125052_13</vt:lpwstr>
  </property>
  <property fmtid="{D5CDD505-2E9C-101B-9397-08002B2CF9AE}" pid="4" name="KSOTemplateDocerSaveRecord">
    <vt:lpwstr>eyJoZGlkIjoiNzQzYjU2ZDlkMWI0MjVlMjY0NGZkOGQ2YWU3M2VmMWIiLCJ1c2VySWQiOiIyMzk1NTI1MDcifQ==</vt:lpwstr>
  </property>
</Properties>
</file>